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E635" w14:textId="77777777" w:rsidR="00F65C0F" w:rsidRDefault="00F65C0F">
      <w:pPr>
        <w:spacing w:after="80"/>
      </w:pPr>
    </w:p>
    <w:p w14:paraId="6A844F0D" w14:textId="77777777" w:rsidR="00F65C0F" w:rsidRDefault="00000000">
      <w:pPr>
        <w:spacing w:after="60"/>
        <w:jc w:val="center"/>
      </w:pPr>
      <w:r>
        <w:rPr>
          <w:b/>
          <w:bCs/>
          <w:color w:val="1B3A5C"/>
          <w:sz w:val="36"/>
          <w:szCs w:val="36"/>
        </w:rPr>
        <w:t>CHECKLIST PRE-AUDIT</w:t>
      </w:r>
    </w:p>
    <w:p w14:paraId="70D990B8" w14:textId="77777777" w:rsidR="00F65C0F" w:rsidRDefault="00000000">
      <w:pPr>
        <w:spacing w:after="40"/>
        <w:jc w:val="center"/>
      </w:pPr>
      <w:r>
        <w:rPr>
          <w:color w:val="2E75B6"/>
          <w:sz w:val="26"/>
          <w:szCs w:val="26"/>
        </w:rPr>
        <w:t>Audit interno ISO 9001: cosa verificare prima di iniziare</w:t>
      </w:r>
    </w:p>
    <w:p w14:paraId="6591CB5E" w14:textId="4DF0F8C6" w:rsidR="00F65C0F" w:rsidRDefault="00F65C0F">
      <w:pPr>
        <w:pBdr>
          <w:bottom w:val="single" w:sz="6" w:space="8" w:color="2E75B6"/>
        </w:pBdr>
        <w:spacing w:after="200"/>
        <w:jc w:val="center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F65C0F" w14:paraId="5A5F74A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3BDFA" w14:textId="77777777" w:rsidR="00F65C0F" w:rsidRDefault="00000000">
            <w:r>
              <w:rPr>
                <w:b/>
                <w:bCs/>
              </w:rPr>
              <w:t>Organizzazione: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BD7B7" w14:textId="77777777" w:rsidR="00F65C0F" w:rsidRDefault="00F65C0F"/>
        </w:tc>
      </w:tr>
      <w:tr w:rsidR="00F65C0F" w14:paraId="7F91068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AF719" w14:textId="77777777" w:rsidR="00F65C0F" w:rsidRDefault="00000000">
            <w:r>
              <w:rPr>
                <w:b/>
                <w:bCs/>
              </w:rPr>
              <w:t>Auditor: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6380D" w14:textId="77777777" w:rsidR="00F65C0F" w:rsidRDefault="00F65C0F"/>
        </w:tc>
      </w:tr>
      <w:tr w:rsidR="00F65C0F" w14:paraId="70BCB10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3CDD7" w14:textId="77777777" w:rsidR="00F65C0F" w:rsidRDefault="00000000">
            <w:r>
              <w:rPr>
                <w:b/>
                <w:bCs/>
              </w:rPr>
              <w:t>Data dell'audit: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CB3DC" w14:textId="77777777" w:rsidR="00F65C0F" w:rsidRDefault="00F65C0F"/>
        </w:tc>
      </w:tr>
      <w:tr w:rsidR="00F65C0F" w14:paraId="0F661C1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1070F" w14:textId="77777777" w:rsidR="00F65C0F" w:rsidRDefault="00000000">
            <w:r>
              <w:rPr>
                <w:b/>
                <w:bCs/>
              </w:rPr>
              <w:t>Processi / aree oggetto dell'audit: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89203" w14:textId="77777777" w:rsidR="00F65C0F" w:rsidRDefault="00F65C0F"/>
        </w:tc>
      </w:tr>
      <w:tr w:rsidR="00F65C0F" w14:paraId="49F82B3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3FA7" w14:textId="77777777" w:rsidR="00F65C0F" w:rsidRDefault="00000000">
            <w:r>
              <w:rPr>
                <w:b/>
                <w:bCs/>
              </w:rPr>
              <w:t>Riferimento nel programma di audit: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3DB12" w14:textId="77777777" w:rsidR="00F65C0F" w:rsidRDefault="00F65C0F"/>
        </w:tc>
      </w:tr>
    </w:tbl>
    <w:p w14:paraId="509DAE9F" w14:textId="77777777" w:rsidR="00F65C0F" w:rsidRDefault="00F65C0F">
      <w:pPr>
        <w:spacing w:before="200" w:after="100"/>
      </w:pPr>
    </w:p>
    <w:p w14:paraId="4C40EFF7" w14:textId="77777777" w:rsidR="00F65C0F" w:rsidRDefault="00000000">
      <w:pPr>
        <w:spacing w:after="200"/>
        <w:rPr>
          <w:color w:val="666666"/>
        </w:rPr>
      </w:pPr>
      <w:r>
        <w:rPr>
          <w:b/>
          <w:bCs/>
          <w:color w:val="1B3A5C"/>
        </w:rPr>
        <w:t xml:space="preserve">Istruzioni: </w:t>
      </w:r>
      <w:r>
        <w:rPr>
          <w:color w:val="666666"/>
        </w:rPr>
        <w:t>questa checklist ti guida nella preparazione di un audit interno ISO 9001. Compila le caselle di spunta man mano che verifichi ogni elemento. Usa la colonna "Note / Evidenze" per annotare riferimenti a documenti, registrazioni o osservazioni specifiche. La checklist non sostituisce la competenza dell'auditor, ma la supporta.</w:t>
      </w:r>
    </w:p>
    <w:p w14:paraId="6C067292" w14:textId="77777777" w:rsidR="007D13CB" w:rsidRDefault="007D13CB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021832C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42A747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1: OBIETTIVO DELL'AUDIT</w:t>
            </w:r>
          </w:p>
        </w:tc>
      </w:tr>
      <w:tr w:rsidR="00F65C0F" w14:paraId="2C86346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5FAF36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D1A50D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B5CCFF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73E9319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C85C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442F2" w14:textId="77777777" w:rsidR="00F65C0F" w:rsidRDefault="00000000">
            <w:r>
              <w:t>L'obiettivo dell'audit è stato definito in modo chiaro e specifico?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9095E" w14:textId="77777777" w:rsidR="00F65C0F" w:rsidRDefault="00F65C0F"/>
        </w:tc>
      </w:tr>
      <w:tr w:rsidR="00F65C0F" w14:paraId="302AEA8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4567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05384" w14:textId="77777777" w:rsidR="00F65C0F" w:rsidRDefault="00000000">
            <w:r>
              <w:t>L'obiettivo è coerente con il programma annuale di audit approvato dalla direzione?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0B34A" w14:textId="77777777" w:rsidR="00F65C0F" w:rsidRDefault="00F65C0F"/>
        </w:tc>
      </w:tr>
      <w:tr w:rsidR="00F65C0F" w14:paraId="5A22CAA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5CA3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2D560" w14:textId="77777777" w:rsidR="00F65C0F" w:rsidRDefault="00000000">
            <w:r>
              <w:t>Si tratta di un audit di conformità, di efficacia, di follow-up o misto?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07699" w14:textId="77777777" w:rsidR="00F65C0F" w:rsidRDefault="00F65C0F"/>
        </w:tc>
      </w:tr>
      <w:tr w:rsidR="00F65C0F" w14:paraId="67C7939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59F6C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1A689" w14:textId="77777777" w:rsidR="00F65C0F" w:rsidRDefault="00000000">
            <w:r>
              <w:t>È stato comunicato formalmente ai responsabili dei processi coinvolti?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EA75E" w14:textId="77777777" w:rsidR="00F65C0F" w:rsidRDefault="00F65C0F"/>
        </w:tc>
      </w:tr>
      <w:tr w:rsidR="00F65C0F" w14:paraId="2F98187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1A6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21358" w14:textId="77777777" w:rsidR="00F65C0F" w:rsidRDefault="00000000">
            <w:r>
              <w:t>L'obiettivo tiene conto dei risultati degli audit precedenti e delle azioni correttive aperte?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CE69F" w14:textId="77777777" w:rsidR="00F65C0F" w:rsidRDefault="00F65C0F"/>
        </w:tc>
      </w:tr>
      <w:tr w:rsidR="00F65C0F" w14:paraId="472D5D5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3145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20C12" w14:textId="77777777" w:rsidR="00F65C0F" w:rsidRDefault="00000000">
            <w:r>
              <w:t>Sono stati considerati eventuali cambiamenti organizzativi, di contesto o di rischio recenti?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5C682" w14:textId="77777777" w:rsidR="00F65C0F" w:rsidRDefault="00F65C0F"/>
        </w:tc>
      </w:tr>
    </w:tbl>
    <w:p w14:paraId="3263A79B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0BA69DE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21B196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2: CRITERI E CAMPO DI APPLICAZIONE</w:t>
            </w:r>
          </w:p>
        </w:tc>
      </w:tr>
      <w:tr w:rsidR="00F65C0F" w14:paraId="4A8085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03D181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88F2A4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D160F0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5AD1A8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B700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C5272" w14:textId="77777777" w:rsidR="00F65C0F" w:rsidRDefault="00000000">
            <w:r>
              <w:t>I criteri dell'audit sono stati definiti? (ISO 9001:2015, procedure interne, requisiti cogenti, ecc.)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391EB" w14:textId="77777777" w:rsidR="00F65C0F" w:rsidRDefault="00F65C0F"/>
        </w:tc>
      </w:tr>
      <w:tr w:rsidR="00F65C0F" w14:paraId="7E20FC4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D550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D276B" w14:textId="7A322DA8" w:rsidR="00F65C0F" w:rsidRDefault="00000000">
            <w:r>
              <w:t xml:space="preserve">Il campo di applicazione </w:t>
            </w:r>
            <w:r w:rsidR="004A3963">
              <w:t>è</w:t>
            </w:r>
            <w:r>
              <w:t xml:space="preserve"> delimitato con chiarezza? (processi, siti, reparti, turni)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E070A" w14:textId="77777777" w:rsidR="00F65C0F" w:rsidRDefault="00F65C0F"/>
        </w:tc>
      </w:tr>
      <w:tr w:rsidR="00F65C0F" w14:paraId="2619C5E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DE9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6AE0D" w14:textId="77777777" w:rsidR="00F65C0F" w:rsidRDefault="00000000">
            <w:r>
              <w:t>Sono stati esclusi processi o requisiti? Se sì, l'esclusione è giustificata e documentata?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02435" w14:textId="77777777" w:rsidR="00F65C0F" w:rsidRDefault="00F65C0F"/>
        </w:tc>
      </w:tr>
      <w:tr w:rsidR="00F65C0F" w14:paraId="5E8C69B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98D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68A76" w14:textId="77777777" w:rsidR="00F65C0F" w:rsidRDefault="00000000">
            <w:r>
              <w:t>I criteri includono eventuali requisiti specifici del cliente o del settore?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A8B3C" w14:textId="77777777" w:rsidR="00F65C0F" w:rsidRDefault="00F65C0F"/>
        </w:tc>
      </w:tr>
      <w:tr w:rsidR="00F65C0F" w14:paraId="5671C64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7C0F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lastRenderedPageBreak/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123B7" w14:textId="62E983AD" w:rsidR="00F65C0F" w:rsidRDefault="00000000">
            <w:r>
              <w:t>Il campo di applicazione tiene conto dei requisiti dell'Amd 1:2024 sul cambiamento climatico (</w:t>
            </w:r>
            <w:r w:rsidR="004A3963">
              <w:t>punti</w:t>
            </w:r>
            <w:r>
              <w:t xml:space="preserve"> 4.1 e 4.2)?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3FC46" w14:textId="77777777" w:rsidR="00F65C0F" w:rsidRDefault="00F65C0F"/>
        </w:tc>
      </w:tr>
      <w:tr w:rsidR="00F65C0F" w14:paraId="03BA094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31C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2DB5C" w14:textId="77777777" w:rsidR="00F65C0F" w:rsidRDefault="00000000">
            <w:r>
              <w:t>L'auditor ha verificato l'ultima versione del campo di applicazione del SGQ?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6557B" w14:textId="77777777" w:rsidR="00F65C0F" w:rsidRDefault="00F65C0F"/>
        </w:tc>
      </w:tr>
    </w:tbl>
    <w:p w14:paraId="1303C2F7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5084040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5B381A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3: DOCUMENTAZIONE DA ESAMINARE</w:t>
            </w:r>
          </w:p>
        </w:tc>
      </w:tr>
      <w:tr w:rsidR="00F65C0F" w14:paraId="2A826C4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B5E6D" w14:textId="77777777" w:rsidR="00F65C0F" w:rsidRDefault="00000000">
            <w:r>
              <w:rPr>
                <w:b/>
                <w:bCs/>
                <w:i/>
                <w:iCs/>
                <w:color w:val="2E75B6"/>
                <w:sz w:val="19"/>
                <w:szCs w:val="19"/>
              </w:rPr>
              <w:t>Documenti di sistema</w:t>
            </w:r>
          </w:p>
        </w:tc>
      </w:tr>
      <w:tr w:rsidR="00F65C0F" w14:paraId="10BCB6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8133EA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17A77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3F4A2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6CB6C84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0428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14F4A" w14:textId="77777777" w:rsidR="00F65C0F" w:rsidRDefault="00000000">
            <w:r>
              <w:t>Politica per la qualità (aggiornata e comunicata)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BC524" w14:textId="77777777" w:rsidR="00F65C0F" w:rsidRDefault="00F65C0F"/>
        </w:tc>
      </w:tr>
      <w:tr w:rsidR="00F65C0F" w14:paraId="4605CB1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093C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51A89" w14:textId="77777777" w:rsidR="00F65C0F" w:rsidRDefault="00000000">
            <w:r>
              <w:t>Obiettivi per la qualità e relativi piani di raggiungimento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7EE82" w14:textId="77777777" w:rsidR="00F65C0F" w:rsidRDefault="00F65C0F"/>
        </w:tc>
      </w:tr>
      <w:tr w:rsidR="00F65C0F" w14:paraId="2262EE9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1CD8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B8A38" w14:textId="77777777" w:rsidR="00F65C0F" w:rsidRDefault="00000000">
            <w:r>
              <w:t>Campo di applicazione del SGQ e relative esclusioni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27AEE" w14:textId="77777777" w:rsidR="00F65C0F" w:rsidRDefault="00F65C0F"/>
        </w:tc>
      </w:tr>
      <w:tr w:rsidR="00F65C0F" w14:paraId="02EED21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6FBE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6ACE8" w14:textId="77777777" w:rsidR="00F65C0F" w:rsidRDefault="00000000">
            <w:r>
              <w:t>Analisi del contesto dell'organizzazione (fattori interni ed esterni)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414CD" w14:textId="77777777" w:rsidR="00F65C0F" w:rsidRDefault="00F65C0F"/>
        </w:tc>
      </w:tr>
      <w:tr w:rsidR="00F65C0F" w14:paraId="1FCED1A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93FB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CB7D0" w14:textId="77777777" w:rsidR="00F65C0F" w:rsidRDefault="00000000">
            <w:r>
              <w:t>Registro delle parti interessate e delle loro esigenze e aspettative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476D0" w14:textId="77777777" w:rsidR="00F65C0F" w:rsidRDefault="00F65C0F"/>
        </w:tc>
      </w:tr>
      <w:tr w:rsidR="00F65C0F" w14:paraId="7B33045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76BD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11BA9" w14:textId="77777777" w:rsidR="00F65C0F" w:rsidRDefault="00000000">
            <w:r>
              <w:t>Matrice dei rischi e delle opportunità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EE48E" w14:textId="77777777" w:rsidR="00F65C0F" w:rsidRDefault="00F65C0F"/>
        </w:tc>
      </w:tr>
      <w:tr w:rsidR="00F65C0F" w14:paraId="261808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3A2E88" w14:textId="77777777" w:rsidR="00F65C0F" w:rsidRDefault="00000000">
            <w:r>
              <w:rPr>
                <w:b/>
                <w:bCs/>
                <w:i/>
                <w:iCs/>
                <w:color w:val="2E75B6"/>
                <w:sz w:val="19"/>
                <w:szCs w:val="19"/>
              </w:rPr>
              <w:t>Documenti operativi</w:t>
            </w:r>
          </w:p>
        </w:tc>
      </w:tr>
      <w:tr w:rsidR="00F65C0F" w14:paraId="2FE52D3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56707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E3BE0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BF365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367174C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F09F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2B73C" w14:textId="77777777" w:rsidR="00F65C0F" w:rsidRDefault="00000000">
            <w:r>
              <w:t xml:space="preserve">Procedure e istruzioni operative relative ai processi da </w:t>
            </w:r>
            <w:proofErr w:type="spellStart"/>
            <w:r>
              <w:t>auditare</w:t>
            </w:r>
            <w:proofErr w:type="spellEnd"/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C70D6" w14:textId="77777777" w:rsidR="00F65C0F" w:rsidRDefault="00F65C0F"/>
        </w:tc>
      </w:tr>
      <w:tr w:rsidR="00F65C0F" w14:paraId="14597D3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77CB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5727F" w14:textId="77777777" w:rsidR="00F65C0F" w:rsidRDefault="00000000">
            <w:r>
              <w:t>Registrazioni e moduli compilati (ultimi 6-12 mesi)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6647A" w14:textId="77777777" w:rsidR="00F65C0F" w:rsidRDefault="00F65C0F"/>
        </w:tc>
      </w:tr>
      <w:tr w:rsidR="00F65C0F" w14:paraId="5C9759D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086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079C9" w14:textId="77777777" w:rsidR="00F65C0F" w:rsidRDefault="00000000">
            <w:r>
              <w:t>Rapporti degli audit precedenti e stato delle azioni correttive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D0576" w14:textId="77777777" w:rsidR="00F65C0F" w:rsidRDefault="00F65C0F"/>
        </w:tc>
      </w:tr>
      <w:tr w:rsidR="00F65C0F" w14:paraId="335E0D3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062B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C70C5" w14:textId="77777777" w:rsidR="00F65C0F" w:rsidRDefault="00000000">
            <w:r>
              <w:t>Verbali del riesame della direzione più recente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F048A" w14:textId="77777777" w:rsidR="00F65C0F" w:rsidRDefault="00F65C0F"/>
        </w:tc>
      </w:tr>
      <w:tr w:rsidR="00F65C0F" w14:paraId="2891B30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736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05B3A" w14:textId="77777777" w:rsidR="00F65C0F" w:rsidRDefault="00000000">
            <w:r>
              <w:t>Indicatori di processo (KPI) e relativi report di monitoraggio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8BE1A" w14:textId="77777777" w:rsidR="00F65C0F" w:rsidRDefault="00F65C0F"/>
        </w:tc>
      </w:tr>
      <w:tr w:rsidR="00F65C0F" w14:paraId="3A0C582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F2BE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96ADE" w14:textId="77777777" w:rsidR="00F65C0F" w:rsidRDefault="00000000">
            <w:r>
              <w:t>Reclami dei clienti e relative azioni intraprese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ACA0" w14:textId="77777777" w:rsidR="00F65C0F" w:rsidRDefault="00F65C0F"/>
        </w:tc>
      </w:tr>
      <w:tr w:rsidR="00F65C0F" w14:paraId="6D69ABA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DA4F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CC6E3" w14:textId="77777777" w:rsidR="00F65C0F" w:rsidRDefault="00000000">
            <w:r>
              <w:t>Report delle non conformità interne e analisi delle cause radice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6E986" w14:textId="77777777" w:rsidR="00F65C0F" w:rsidRDefault="00F65C0F"/>
        </w:tc>
      </w:tr>
    </w:tbl>
    <w:p w14:paraId="09EABD6D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5B62304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71A20B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4: PROCESSI COINVOLTI</w:t>
            </w:r>
          </w:p>
        </w:tc>
      </w:tr>
      <w:tr w:rsidR="00F65C0F" w14:paraId="24D1D69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E1E030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628294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384C3E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36B1A23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3B0D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D186B" w14:textId="77777777" w:rsidR="00F65C0F" w:rsidRDefault="00000000">
            <w:r>
              <w:t>I processi oggetto dell'audit sono stati identificati e mappati?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EB1A4" w14:textId="77777777" w:rsidR="00F65C0F" w:rsidRDefault="00F65C0F"/>
        </w:tc>
      </w:tr>
      <w:tr w:rsidR="00F65C0F" w14:paraId="775ED0D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F650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E4F35" w14:textId="1C31858F" w:rsidR="00F65C0F" w:rsidRDefault="00000000">
            <w:r>
              <w:t>È disponibile una mappa dei processi aggiornata o un diagramma t</w:t>
            </w:r>
            <w:r w:rsidR="00E00246">
              <w:t>artaruga</w:t>
            </w:r>
            <w:r>
              <w:t>/SIPOC?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14632" w14:textId="77777777" w:rsidR="00F65C0F" w:rsidRDefault="00F65C0F"/>
        </w:tc>
      </w:tr>
      <w:tr w:rsidR="00F65C0F" w14:paraId="3E5EC2E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B34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DBAE1" w14:textId="77777777" w:rsidR="00F65C0F" w:rsidRDefault="00000000">
            <w:r>
              <w:t xml:space="preserve">I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owner</w:t>
            </w:r>
            <w:proofErr w:type="spellEnd"/>
            <w:r>
              <w:t xml:space="preserve"> sono stati identificati e informati?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72EE4" w14:textId="77777777" w:rsidR="00F65C0F" w:rsidRDefault="00F65C0F"/>
        </w:tc>
      </w:tr>
      <w:tr w:rsidR="00F65C0F" w14:paraId="34C20BE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3591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BDC1C" w14:textId="77777777" w:rsidR="00F65C0F" w:rsidRDefault="00000000">
            <w:r>
              <w:t>Le interazioni tra i processi coinvolti sono chiare?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7EF3E" w14:textId="77777777" w:rsidR="00F65C0F" w:rsidRDefault="00F65C0F"/>
        </w:tc>
      </w:tr>
      <w:tr w:rsidR="00F65C0F" w14:paraId="277C2FB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1906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lastRenderedPageBreak/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FC3EF" w14:textId="77777777" w:rsidR="00F65C0F" w:rsidRDefault="00000000">
            <w:r>
              <w:t>Per ogni processo: sono definiti input, output, risorse, vincoli e indicatori?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C8FFA" w14:textId="77777777" w:rsidR="00F65C0F" w:rsidRDefault="00F65C0F"/>
        </w:tc>
      </w:tr>
      <w:tr w:rsidR="00F65C0F" w14:paraId="1A80C28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FDE77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66AA6" w14:textId="77777777" w:rsidR="00F65C0F" w:rsidRDefault="00000000">
            <w:r>
              <w:t>Sono state identificate le interfacce critiche tra processi?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63FF6" w14:textId="77777777" w:rsidR="00F65C0F" w:rsidRDefault="00F65C0F"/>
        </w:tc>
      </w:tr>
      <w:tr w:rsidR="00F65C0F" w14:paraId="4BCE73C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2F6C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F2A88" w14:textId="77777777" w:rsidR="00F65C0F" w:rsidRDefault="00000000">
            <w:r>
              <w:t>I criteri di accettazione degli output di processo sono documentati?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F9D9D" w14:textId="77777777" w:rsidR="00F65C0F" w:rsidRDefault="00F65C0F"/>
        </w:tc>
      </w:tr>
      <w:tr w:rsidR="00F65C0F" w14:paraId="2760EB4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F6FA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EA750" w14:textId="77777777" w:rsidR="00F65C0F" w:rsidRDefault="00000000">
            <w:r>
              <w:t>Le competenze del personale coinvolto nei processi sono adeguate e documentate?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5A7BE" w14:textId="77777777" w:rsidR="00F65C0F" w:rsidRDefault="00F65C0F"/>
        </w:tc>
      </w:tr>
    </w:tbl>
    <w:p w14:paraId="4C2EF908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48A026A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147382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5: DOMANDE INIZIALI DA PREPARARE</w:t>
            </w:r>
          </w:p>
        </w:tc>
      </w:tr>
      <w:tr w:rsidR="00F65C0F" w14:paraId="12BA75C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F6D79D" w14:textId="77777777" w:rsidR="00F65C0F" w:rsidRDefault="00000000">
            <w:r>
              <w:rPr>
                <w:b/>
                <w:bCs/>
                <w:i/>
                <w:iCs/>
                <w:color w:val="2E75B6"/>
                <w:sz w:val="19"/>
                <w:szCs w:val="19"/>
              </w:rPr>
              <w:t>Domande sul contesto e la leadership</w:t>
            </w:r>
          </w:p>
        </w:tc>
      </w:tr>
      <w:tr w:rsidR="00F65C0F" w14:paraId="45866B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463C86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8CAE9B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13468C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0FEB972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F81B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41459" w14:textId="77777777" w:rsidR="00F65C0F" w:rsidRDefault="00000000">
            <w:r>
              <w:t>Come viene gestito il contesto dell'organizzazione e con quale frequenza viene aggiornato?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D93CA" w14:textId="77777777" w:rsidR="00F65C0F" w:rsidRDefault="00F65C0F"/>
        </w:tc>
      </w:tr>
      <w:tr w:rsidR="00F65C0F" w14:paraId="783BF39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2AD26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97FEB" w14:textId="77777777" w:rsidR="00F65C0F" w:rsidRDefault="00000000">
            <w:r>
              <w:t>In che modo la direzione dimostra il proprio impegno per la qualità?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D308A" w14:textId="77777777" w:rsidR="00F65C0F" w:rsidRDefault="00F65C0F"/>
        </w:tc>
      </w:tr>
      <w:tr w:rsidR="00F65C0F" w14:paraId="3D3E249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24A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016B8" w14:textId="77777777" w:rsidR="00F65C0F" w:rsidRDefault="00000000">
            <w:r>
              <w:t>Come vengono comunicati la politica e gli obiettivi per la qualità al personale?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46FB4" w14:textId="77777777" w:rsidR="00F65C0F" w:rsidRDefault="00F65C0F"/>
        </w:tc>
      </w:tr>
      <w:tr w:rsidR="00F65C0F" w14:paraId="7C80BFB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39F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2069C" w14:textId="77777777" w:rsidR="00F65C0F" w:rsidRDefault="00000000">
            <w:r>
              <w:t>Come vengono identificati e gestiti i rischi e le opportunità?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42E4B" w14:textId="77777777" w:rsidR="00F65C0F" w:rsidRDefault="00F65C0F"/>
        </w:tc>
      </w:tr>
      <w:tr w:rsidR="00F65C0F" w14:paraId="748C6CC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8F92F" w14:textId="77777777" w:rsidR="00F65C0F" w:rsidRDefault="00000000">
            <w:r>
              <w:rPr>
                <w:b/>
                <w:bCs/>
                <w:i/>
                <w:iCs/>
                <w:color w:val="2E75B6"/>
                <w:sz w:val="19"/>
                <w:szCs w:val="19"/>
              </w:rPr>
              <w:t>Domande operative</w:t>
            </w:r>
          </w:p>
        </w:tc>
      </w:tr>
      <w:tr w:rsidR="00F65C0F" w14:paraId="593D97D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6972A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203FF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700A08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001D62B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0EA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C314C" w14:textId="77777777" w:rsidR="00F65C0F" w:rsidRDefault="00000000">
            <w:r>
              <w:t>Può descrivermi come funziona questo processo dall'inizio alla fine?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BFF49" w14:textId="77777777" w:rsidR="00F65C0F" w:rsidRDefault="00F65C0F"/>
        </w:tc>
      </w:tr>
      <w:tr w:rsidR="00F65C0F" w14:paraId="5DCA989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0676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199A2" w14:textId="77777777" w:rsidR="00F65C0F" w:rsidRDefault="00000000">
            <w:r>
              <w:t>Cosa succede quando qualcosa va storto in questo processo?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FCFFA" w14:textId="77777777" w:rsidR="00F65C0F" w:rsidRDefault="00F65C0F"/>
        </w:tc>
      </w:tr>
      <w:tr w:rsidR="00F65C0F" w14:paraId="0F2623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B82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3D8CD" w14:textId="77777777" w:rsidR="00F65C0F" w:rsidRDefault="00000000">
            <w:r>
              <w:t>Come vengono gestite le modifiche a questo processo?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11241" w14:textId="77777777" w:rsidR="00F65C0F" w:rsidRDefault="00F65C0F"/>
        </w:tc>
      </w:tr>
      <w:tr w:rsidR="00F65C0F" w14:paraId="299CF5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8E1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A24A8" w14:textId="77777777" w:rsidR="00F65C0F" w:rsidRDefault="00000000">
            <w:r>
              <w:t>Come viene garantita la competenza del personale che opera su questo processo?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D1720" w14:textId="77777777" w:rsidR="00F65C0F" w:rsidRDefault="00F65C0F"/>
        </w:tc>
      </w:tr>
      <w:tr w:rsidR="00F65C0F" w14:paraId="4E32882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9A6F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24FD2" w14:textId="77777777" w:rsidR="00F65C0F" w:rsidRDefault="00000000">
            <w:r>
              <w:t>Quali evidenze dimostrano che gli obiettivi di processo vengono raggiunti?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CE74E" w14:textId="77777777" w:rsidR="00F65C0F" w:rsidRDefault="00F65C0F"/>
        </w:tc>
      </w:tr>
      <w:tr w:rsidR="00F65C0F" w14:paraId="45BFEBC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504E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E6C8B" w14:textId="77777777" w:rsidR="00F65C0F" w:rsidRDefault="00000000">
            <w:r>
              <w:t>Come vengono gestiti i fornitori esterni che influenzano questo processo?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6F0C8" w14:textId="77777777" w:rsidR="00F65C0F" w:rsidRDefault="00F65C0F"/>
        </w:tc>
      </w:tr>
      <w:tr w:rsidR="00F65C0F" w14:paraId="2DD7F0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59AFE" w14:textId="77777777" w:rsidR="00F65C0F" w:rsidRDefault="00000000">
            <w:r>
              <w:rPr>
                <w:b/>
                <w:bCs/>
                <w:i/>
                <w:iCs/>
                <w:color w:val="2E75B6"/>
                <w:sz w:val="19"/>
                <w:szCs w:val="19"/>
              </w:rPr>
              <w:t>Domande sul miglioramento</w:t>
            </w:r>
          </w:p>
        </w:tc>
      </w:tr>
      <w:tr w:rsidR="00F65C0F" w14:paraId="569EA85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A92CB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E4850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92BB6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3624B64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75BC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D7142" w14:textId="77777777" w:rsidR="00F65C0F" w:rsidRDefault="00000000">
            <w:r>
              <w:t>Quali azioni di miglioramento sono state intraprese nell'ultimo anno?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EC127" w14:textId="77777777" w:rsidR="00F65C0F" w:rsidRDefault="00F65C0F"/>
        </w:tc>
      </w:tr>
      <w:tr w:rsidR="00F65C0F" w14:paraId="29957D9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BC1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90F86" w14:textId="77777777" w:rsidR="00F65C0F" w:rsidRDefault="00000000">
            <w:r>
              <w:t>Come vengono analizzate le cause radice delle non conformità?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573BB" w14:textId="77777777" w:rsidR="00F65C0F" w:rsidRDefault="00F65C0F"/>
        </w:tc>
      </w:tr>
      <w:tr w:rsidR="00F65C0F" w14:paraId="57CC6B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D2BB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72C78" w14:textId="77777777" w:rsidR="00F65C0F" w:rsidRDefault="00000000">
            <w:r>
              <w:t>Come viene verificata l'efficacia delle azioni correttive?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1DDF2" w14:textId="77777777" w:rsidR="00F65C0F" w:rsidRDefault="00F65C0F"/>
        </w:tc>
      </w:tr>
      <w:tr w:rsidR="00F65C0F" w14:paraId="7720022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03C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A5CA1" w14:textId="77777777" w:rsidR="00F65C0F" w:rsidRDefault="00000000">
            <w:r>
              <w:t xml:space="preserve">Come vengono raccolti e utilizzati i </w:t>
            </w:r>
            <w:proofErr w:type="gramStart"/>
            <w:r>
              <w:t>feedback</w:t>
            </w:r>
            <w:proofErr w:type="gramEnd"/>
            <w:r>
              <w:t xml:space="preserve"> dei clienti?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071F1" w14:textId="77777777" w:rsidR="00F65C0F" w:rsidRDefault="00F65C0F"/>
        </w:tc>
      </w:tr>
    </w:tbl>
    <w:p w14:paraId="21FF05E2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18B60B7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916AAB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6: EVIDENZE DA CERCARE</w:t>
            </w:r>
          </w:p>
        </w:tc>
      </w:tr>
      <w:tr w:rsidR="00F65C0F" w14:paraId="6B1521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E2E345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359E65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0A3160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090004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F96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5E351" w14:textId="77777777" w:rsidR="00F65C0F" w:rsidRDefault="00000000">
            <w:r>
              <w:t>Registrazioni che dimostrino la conformità ai requisiti della norma e delle procedure interne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E758B" w14:textId="77777777" w:rsidR="00F65C0F" w:rsidRDefault="00F65C0F"/>
        </w:tc>
      </w:tr>
      <w:tr w:rsidR="00F65C0F" w14:paraId="4861F95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D1267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7F45F" w14:textId="77777777" w:rsidR="00F65C0F" w:rsidRDefault="00000000">
            <w:r>
              <w:t>Evidenze dell'analisi del contesto e dell'identificazione dei rischi (non solo documentali)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6E37C" w14:textId="77777777" w:rsidR="00F65C0F" w:rsidRDefault="00F65C0F"/>
        </w:tc>
      </w:tr>
      <w:tr w:rsidR="00F65C0F" w14:paraId="4CFCEDD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6582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B2EAD" w14:textId="77777777" w:rsidR="00F65C0F" w:rsidRDefault="00000000">
            <w:r>
              <w:t>Prove dell'impegno della direzione: verbali, decisioni, risorse allocate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A85D4" w14:textId="77777777" w:rsidR="00F65C0F" w:rsidRDefault="00F65C0F"/>
        </w:tc>
      </w:tr>
      <w:tr w:rsidR="00F65C0F" w14:paraId="7D3E868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D9BA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963C7" w14:textId="77777777" w:rsidR="00F65C0F" w:rsidRDefault="00000000">
            <w:r>
              <w:t xml:space="preserve">Dati di monitoraggio dei processi: </w:t>
            </w:r>
            <w:proofErr w:type="gramStart"/>
            <w:r>
              <w:t>trend</w:t>
            </w:r>
            <w:proofErr w:type="gramEnd"/>
            <w:r>
              <w:t>, analisi statistiche, dashboard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58D68" w14:textId="77777777" w:rsidR="00F65C0F" w:rsidRDefault="00F65C0F"/>
        </w:tc>
      </w:tr>
      <w:tr w:rsidR="00F65C0F" w14:paraId="081B928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C846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F2089" w14:textId="77777777" w:rsidR="00F65C0F" w:rsidRDefault="00000000">
            <w:r>
              <w:t>Evidenze della gestione delle competenze: piani formativi, registrazioni, valutazioni di efficacia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01251" w14:textId="77777777" w:rsidR="00F65C0F" w:rsidRDefault="00F65C0F"/>
        </w:tc>
      </w:tr>
      <w:tr w:rsidR="00F65C0F" w14:paraId="1EF84A9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39FA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D00DD" w14:textId="77777777" w:rsidR="00F65C0F" w:rsidRDefault="00000000">
            <w:r>
              <w:t>Registrazioni di controllo dei fornitori esterni: valutazioni, qualifiche, monitoraggio prestazioni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6FE59" w14:textId="77777777" w:rsidR="00F65C0F" w:rsidRDefault="00F65C0F"/>
        </w:tc>
      </w:tr>
      <w:tr w:rsidR="00F65C0F" w14:paraId="4A8EDBD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152ED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7150D" w14:textId="77777777" w:rsidR="00F65C0F" w:rsidRDefault="00000000">
            <w:r>
              <w:t>Prove della gestione delle non conformità: tempistiche, analisi causa-radice, verifica efficacia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F9474" w14:textId="77777777" w:rsidR="00F65C0F" w:rsidRDefault="00F65C0F"/>
        </w:tc>
      </w:tr>
      <w:tr w:rsidR="00F65C0F" w14:paraId="121BC7C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59030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978A6" w14:textId="77777777" w:rsidR="00F65C0F" w:rsidRDefault="00000000">
            <w:r>
              <w:t>Evidenze del riesame della direzione: input completi, output con azioni e responsabilità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651C6" w14:textId="77777777" w:rsidR="00F65C0F" w:rsidRDefault="00F65C0F"/>
        </w:tc>
      </w:tr>
      <w:tr w:rsidR="00F65C0F" w14:paraId="7E4FDEB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4B7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B2D4F" w14:textId="77777777" w:rsidR="00F65C0F" w:rsidRDefault="00000000">
            <w:r>
              <w:t>Feedback dei clienti: reclami, sondaggi, dati di soddisfazione, azioni intraprese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60D0F" w14:textId="77777777" w:rsidR="00F65C0F" w:rsidRDefault="00F65C0F"/>
        </w:tc>
      </w:tr>
      <w:tr w:rsidR="00F65C0F" w14:paraId="7939247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5D2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2D4C5" w14:textId="77777777" w:rsidR="00F65C0F" w:rsidRDefault="00000000">
            <w:r>
              <w:t>Coerenza tra ciò che è documentato e ciò che avviene realmente ("dire ciò che si fa, fare ciò che si dice")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97278" w14:textId="77777777" w:rsidR="00F65C0F" w:rsidRDefault="00F65C0F"/>
        </w:tc>
      </w:tr>
    </w:tbl>
    <w:p w14:paraId="2038858E" w14:textId="77777777" w:rsidR="00F65C0F" w:rsidRDefault="00F65C0F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26"/>
        <w:gridCol w:w="3500"/>
      </w:tblGrid>
      <w:tr w:rsidR="00F65C0F" w14:paraId="470C278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2" w:space="0" w:color="2E75B6"/>
              <w:right w:val="single" w:sz="1" w:space="0" w:color="CCCCCC"/>
            </w:tcBorders>
            <w:shd w:val="clear" w:color="auto" w:fill="1B3A5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68658A" w14:textId="77777777" w:rsidR="00F65C0F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7: ERRORI TIPICI DA EVITARE</w:t>
            </w:r>
          </w:p>
        </w:tc>
      </w:tr>
      <w:tr w:rsidR="00F65C0F" w14:paraId="7776FC0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54B843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✓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2DBCDB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Elemento da verificare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B2E138" w14:textId="77777777" w:rsidR="00F65C0F" w:rsidRDefault="00000000">
            <w:pPr>
              <w:jc w:val="center"/>
            </w:pPr>
            <w:r>
              <w:rPr>
                <w:b/>
                <w:bCs/>
                <w:color w:val="1B3A5C"/>
                <w:sz w:val="18"/>
                <w:szCs w:val="18"/>
              </w:rPr>
              <w:t>Note / Evidenze</w:t>
            </w:r>
          </w:p>
        </w:tc>
      </w:tr>
      <w:tr w:rsidR="00F65C0F" w14:paraId="2416F40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AA53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904A7" w14:textId="77777777" w:rsidR="00F65C0F" w:rsidRDefault="00000000">
            <w:r>
              <w:t>Preparare l'audit all'ultimo minuto, senza aver studiato documentazione e risultati precedenti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42D9E" w14:textId="77777777" w:rsidR="00F65C0F" w:rsidRDefault="00F65C0F"/>
        </w:tc>
      </w:tr>
      <w:tr w:rsidR="00F65C0F" w14:paraId="0284551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33C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AB8C6" w14:textId="77777777" w:rsidR="00F65C0F" w:rsidRDefault="00000000">
            <w:r>
              <w:t>Usare checklist generiche non adattate ai processi specifici dell'organizzazione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F6436" w14:textId="77777777" w:rsidR="00F65C0F" w:rsidRDefault="00F65C0F"/>
        </w:tc>
      </w:tr>
      <w:tr w:rsidR="00F65C0F" w14:paraId="342562A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3026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DE9E4" w14:textId="77777777" w:rsidR="00F65C0F" w:rsidRDefault="00000000">
            <w:r>
              <w:t>Concentrarsi solo sulla documentazione e trascurare la verifica dell'implementazione effettiva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29045" w14:textId="77777777" w:rsidR="00F65C0F" w:rsidRDefault="00F65C0F"/>
        </w:tc>
      </w:tr>
      <w:tr w:rsidR="00F65C0F" w14:paraId="24FC030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CA34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AEF34" w14:textId="77777777" w:rsidR="00F65C0F" w:rsidRDefault="00000000">
            <w:r>
              <w:t>Adottare un atteggiamento "poliziesco" anziché collaborativo nella conduzione dell'audit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76E38" w14:textId="77777777" w:rsidR="00F65C0F" w:rsidRDefault="00F65C0F"/>
        </w:tc>
      </w:tr>
      <w:tr w:rsidR="00F65C0F" w14:paraId="5474CFE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1595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1E080" w14:textId="77777777" w:rsidR="00F65C0F" w:rsidRDefault="00000000">
            <w:r>
              <w:t xml:space="preserve">Non verificare l'indipendenza dell'auditor rispetto ai processi da </w:t>
            </w:r>
            <w:proofErr w:type="spellStart"/>
            <w:r>
              <w:t>auditare</w:t>
            </w:r>
            <w:proofErr w:type="spellEnd"/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E7394" w14:textId="77777777" w:rsidR="00F65C0F" w:rsidRDefault="00F65C0F"/>
        </w:tc>
      </w:tr>
      <w:tr w:rsidR="00F65C0F" w14:paraId="2C5FA58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BFC9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53BB6" w14:textId="77777777" w:rsidR="00F65C0F" w:rsidRDefault="00000000">
            <w:r>
              <w:t>Formulare solo domande chiuse (sì/no) invece di domande aperte che stimolino il dialogo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0B014" w14:textId="77777777" w:rsidR="00F65C0F" w:rsidRDefault="00F65C0F"/>
        </w:tc>
      </w:tr>
      <w:tr w:rsidR="00F65C0F" w14:paraId="50E77E3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7FE8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0E802" w14:textId="77777777" w:rsidR="00F65C0F" w:rsidRDefault="00000000">
            <w:r>
              <w:t>Non pianificare i tempi: dedicare troppo tempo ai primi processi e trascurare gli ultimi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170F6" w14:textId="77777777" w:rsidR="00F65C0F" w:rsidRDefault="00F65C0F"/>
        </w:tc>
      </w:tr>
      <w:tr w:rsidR="00F65C0F" w14:paraId="3A60CAB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1A65F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872A9" w14:textId="77777777" w:rsidR="00F65C0F" w:rsidRDefault="00000000">
            <w:r>
              <w:t>Trascurare la verifica dell'efficacia delle azioni correttive precedenti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3A9AB" w14:textId="77777777" w:rsidR="00F65C0F" w:rsidRDefault="00F65C0F"/>
        </w:tc>
      </w:tr>
      <w:tr w:rsidR="00F65C0F" w14:paraId="2F3C29E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37F5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58B8C" w14:textId="77777777" w:rsidR="00F65C0F" w:rsidRDefault="00000000">
            <w:r>
              <w:t>Non distinguere tra conformità documentale ed efficacia reale del processo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72FA8" w14:textId="77777777" w:rsidR="00F65C0F" w:rsidRDefault="00F65C0F"/>
        </w:tc>
      </w:tr>
      <w:tr w:rsidR="00F65C0F" w14:paraId="7FEE7FE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7615" w14:textId="77777777" w:rsidR="00F65C0F" w:rsidRDefault="00000000">
            <w:pPr>
              <w:jc w:val="center"/>
            </w:pPr>
            <w:r>
              <w:rPr>
                <w:sz w:val="22"/>
                <w:szCs w:val="22"/>
              </w:rPr>
              <w:lastRenderedPageBreak/>
              <w:t>□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EE470" w14:textId="77777777" w:rsidR="00F65C0F" w:rsidRDefault="00000000">
            <w:r>
              <w:t>Dimenticare di evidenziare anche i punti di forza e le buone pratiche riscontrate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E6A3D" w14:textId="77777777" w:rsidR="00F65C0F" w:rsidRDefault="00F65C0F"/>
        </w:tc>
      </w:tr>
    </w:tbl>
    <w:p w14:paraId="7BAE71CC" w14:textId="77777777" w:rsidR="00F65C0F" w:rsidRDefault="00F65C0F">
      <w:pPr>
        <w:spacing w:before="160" w:after="160"/>
      </w:pPr>
    </w:p>
    <w:p w14:paraId="6E50A30E" w14:textId="77777777" w:rsidR="00F65C0F" w:rsidRDefault="00000000">
      <w:pPr>
        <w:pBdr>
          <w:top w:val="single" w:sz="4" w:space="8" w:color="2E75B6"/>
        </w:pBdr>
        <w:spacing w:before="200"/>
      </w:pPr>
      <w:r>
        <w:rPr>
          <w:b/>
          <w:bCs/>
          <w:color w:val="1B3A5C"/>
          <w:sz w:val="22"/>
          <w:szCs w:val="22"/>
        </w:rPr>
        <w:t>NOTE GENERALI E OSSERVAZIONI PRE-AUDIT</w:t>
      </w:r>
    </w:p>
    <w:p w14:paraId="268C4B58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6F33412A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1C57CC11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6F3C598D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79446AF5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50C83935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2C477801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4CD3785B" w14:textId="77777777" w:rsidR="00F65C0F" w:rsidRDefault="00000000">
      <w:pPr>
        <w:pBdr>
          <w:bottom w:val="single" w:sz="1" w:space="6" w:color="DDDDDD"/>
        </w:pBdr>
      </w:pPr>
      <w:r>
        <w:t xml:space="preserve"> </w:t>
      </w:r>
    </w:p>
    <w:p w14:paraId="67BD2B86" w14:textId="77777777" w:rsidR="00F65C0F" w:rsidRDefault="00F65C0F">
      <w:pPr>
        <w:spacing w:before="3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65C0F" w14:paraId="45B823C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BA62B" w14:textId="77777777" w:rsidR="00F65C0F" w:rsidRDefault="00000000">
            <w:r>
              <w:rPr>
                <w:b/>
                <w:bCs/>
              </w:rPr>
              <w:t>Firma dell'auditor:</w:t>
            </w:r>
          </w:p>
          <w:p w14:paraId="0E62AE72" w14:textId="77777777" w:rsidR="00F65C0F" w:rsidRDefault="00F65C0F">
            <w:pPr>
              <w:pBdr>
                <w:bottom w:val="single" w:sz="1" w:space="1" w:color="999999"/>
              </w:pBdr>
              <w:spacing w:before="30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AF153" w14:textId="77777777" w:rsidR="00F65C0F" w:rsidRDefault="00000000">
            <w:r>
              <w:rPr>
                <w:b/>
                <w:bCs/>
              </w:rPr>
              <w:t>Data di completamento:</w:t>
            </w:r>
          </w:p>
          <w:p w14:paraId="5698F9E8" w14:textId="77777777" w:rsidR="00F65C0F" w:rsidRDefault="00F65C0F">
            <w:pPr>
              <w:pBdr>
                <w:bottom w:val="single" w:sz="1" w:space="1" w:color="999999"/>
              </w:pBdr>
              <w:spacing w:before="300"/>
            </w:pPr>
          </w:p>
        </w:tc>
      </w:tr>
    </w:tbl>
    <w:p w14:paraId="44408139" w14:textId="77777777" w:rsidR="0024475E" w:rsidRDefault="0024475E"/>
    <w:sectPr w:rsidR="0024475E">
      <w:headerReference w:type="default" r:id="rId7"/>
      <w:footerReference w:type="default" r:id="rId8"/>
      <w:pgSz w:w="11906" w:h="16838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7C0F" w14:textId="77777777" w:rsidR="0024475E" w:rsidRDefault="0024475E">
      <w:r>
        <w:separator/>
      </w:r>
    </w:p>
  </w:endnote>
  <w:endnote w:type="continuationSeparator" w:id="0">
    <w:p w14:paraId="747D8D48" w14:textId="77777777" w:rsidR="0024475E" w:rsidRDefault="0024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6874" w14:textId="23726887" w:rsidR="00F65C0F" w:rsidRDefault="00000000">
    <w:pPr>
      <w:pBdr>
        <w:top w:val="single" w:sz="1" w:space="4" w:color="CCCCCC"/>
      </w:pBdr>
      <w:jc w:val="center"/>
    </w:pPr>
    <w:r>
      <w:rPr>
        <w:color w:val="666666"/>
        <w:sz w:val="16"/>
        <w:szCs w:val="16"/>
      </w:rPr>
      <w:t xml:space="preserve">Pagina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F53374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| © qualitiamo.com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645C" w14:textId="77777777" w:rsidR="0024475E" w:rsidRDefault="0024475E">
      <w:r>
        <w:separator/>
      </w:r>
    </w:p>
  </w:footnote>
  <w:footnote w:type="continuationSeparator" w:id="0">
    <w:p w14:paraId="77E37198" w14:textId="77777777" w:rsidR="0024475E" w:rsidRDefault="0024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521B" w14:textId="77777777" w:rsidR="00F65C0F" w:rsidRPr="00B257A0" w:rsidRDefault="00000000">
    <w:pPr>
      <w:jc w:val="right"/>
      <w:rPr>
        <w:lang w:val="en-US"/>
      </w:rPr>
    </w:pPr>
    <w:r w:rsidRPr="00B257A0">
      <w:rPr>
        <w:i/>
        <w:iCs/>
        <w:color w:val="666666"/>
        <w:sz w:val="16"/>
        <w:szCs w:val="16"/>
        <w:lang w:val="en-US"/>
      </w:rPr>
      <w:t>Checklist pre-audit ISO 9001 | qualitiamo.com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CA6"/>
    <w:multiLevelType w:val="hybridMultilevel"/>
    <w:tmpl w:val="268AD7CE"/>
    <w:lvl w:ilvl="0" w:tplc="ACD88C94">
      <w:start w:val="1"/>
      <w:numFmt w:val="bullet"/>
      <w:lvlText w:val="•"/>
      <w:lvlJc w:val="left"/>
      <w:pPr>
        <w:ind w:left="720" w:hanging="360"/>
      </w:pPr>
    </w:lvl>
    <w:lvl w:ilvl="1" w:tplc="81DEB050">
      <w:numFmt w:val="decimal"/>
      <w:lvlText w:val=""/>
      <w:lvlJc w:val="left"/>
    </w:lvl>
    <w:lvl w:ilvl="2" w:tplc="5F8CF6D2">
      <w:numFmt w:val="decimal"/>
      <w:lvlText w:val=""/>
      <w:lvlJc w:val="left"/>
    </w:lvl>
    <w:lvl w:ilvl="3" w:tplc="5A54CE86">
      <w:numFmt w:val="decimal"/>
      <w:lvlText w:val=""/>
      <w:lvlJc w:val="left"/>
    </w:lvl>
    <w:lvl w:ilvl="4" w:tplc="79D8E032">
      <w:numFmt w:val="decimal"/>
      <w:lvlText w:val=""/>
      <w:lvlJc w:val="left"/>
    </w:lvl>
    <w:lvl w:ilvl="5" w:tplc="5C92C832">
      <w:numFmt w:val="decimal"/>
      <w:lvlText w:val=""/>
      <w:lvlJc w:val="left"/>
    </w:lvl>
    <w:lvl w:ilvl="6" w:tplc="C3A670F0">
      <w:numFmt w:val="decimal"/>
      <w:lvlText w:val=""/>
      <w:lvlJc w:val="left"/>
    </w:lvl>
    <w:lvl w:ilvl="7" w:tplc="11AEB5C2">
      <w:numFmt w:val="decimal"/>
      <w:lvlText w:val=""/>
      <w:lvlJc w:val="left"/>
    </w:lvl>
    <w:lvl w:ilvl="8" w:tplc="7F68476E">
      <w:numFmt w:val="decimal"/>
      <w:lvlText w:val=""/>
      <w:lvlJc w:val="left"/>
    </w:lvl>
  </w:abstractNum>
  <w:abstractNum w:abstractNumId="1" w15:restartNumberingAfterBreak="0">
    <w:nsid w:val="496748E8"/>
    <w:multiLevelType w:val="hybridMultilevel"/>
    <w:tmpl w:val="62223156"/>
    <w:lvl w:ilvl="0" w:tplc="FE743EEA">
      <w:start w:val="1"/>
      <w:numFmt w:val="decimal"/>
      <w:lvlText w:val="%1."/>
      <w:lvlJc w:val="left"/>
      <w:pPr>
        <w:ind w:left="720" w:hanging="360"/>
      </w:pPr>
    </w:lvl>
    <w:lvl w:ilvl="1" w:tplc="FE524F36">
      <w:numFmt w:val="decimal"/>
      <w:lvlText w:val=""/>
      <w:lvlJc w:val="left"/>
    </w:lvl>
    <w:lvl w:ilvl="2" w:tplc="38AA2748">
      <w:numFmt w:val="decimal"/>
      <w:lvlText w:val=""/>
      <w:lvlJc w:val="left"/>
    </w:lvl>
    <w:lvl w:ilvl="3" w:tplc="7C126528">
      <w:numFmt w:val="decimal"/>
      <w:lvlText w:val=""/>
      <w:lvlJc w:val="left"/>
    </w:lvl>
    <w:lvl w:ilvl="4" w:tplc="3CCCA6D0">
      <w:numFmt w:val="decimal"/>
      <w:lvlText w:val=""/>
      <w:lvlJc w:val="left"/>
    </w:lvl>
    <w:lvl w:ilvl="5" w:tplc="EA50C10E">
      <w:numFmt w:val="decimal"/>
      <w:lvlText w:val=""/>
      <w:lvlJc w:val="left"/>
    </w:lvl>
    <w:lvl w:ilvl="6" w:tplc="EC3AEAEC">
      <w:numFmt w:val="decimal"/>
      <w:lvlText w:val=""/>
      <w:lvlJc w:val="left"/>
    </w:lvl>
    <w:lvl w:ilvl="7" w:tplc="154C7A64">
      <w:numFmt w:val="decimal"/>
      <w:lvlText w:val=""/>
      <w:lvlJc w:val="left"/>
    </w:lvl>
    <w:lvl w:ilvl="8" w:tplc="D6481910">
      <w:numFmt w:val="decimal"/>
      <w:lvlText w:val=""/>
      <w:lvlJc w:val="left"/>
    </w:lvl>
  </w:abstractNum>
  <w:abstractNum w:abstractNumId="2" w15:restartNumberingAfterBreak="0">
    <w:nsid w:val="59CD60EF"/>
    <w:multiLevelType w:val="hybridMultilevel"/>
    <w:tmpl w:val="E66EA91E"/>
    <w:lvl w:ilvl="0" w:tplc="8D2082C2">
      <w:start w:val="1"/>
      <w:numFmt w:val="bullet"/>
      <w:lvlText w:val="●"/>
      <w:lvlJc w:val="left"/>
      <w:pPr>
        <w:ind w:left="720" w:hanging="360"/>
      </w:pPr>
    </w:lvl>
    <w:lvl w:ilvl="1" w:tplc="E096592E">
      <w:start w:val="1"/>
      <w:numFmt w:val="bullet"/>
      <w:lvlText w:val="○"/>
      <w:lvlJc w:val="left"/>
      <w:pPr>
        <w:ind w:left="1440" w:hanging="360"/>
      </w:pPr>
    </w:lvl>
    <w:lvl w:ilvl="2" w:tplc="D5B627DE">
      <w:start w:val="1"/>
      <w:numFmt w:val="bullet"/>
      <w:lvlText w:val="■"/>
      <w:lvlJc w:val="left"/>
      <w:pPr>
        <w:ind w:left="2160" w:hanging="360"/>
      </w:pPr>
    </w:lvl>
    <w:lvl w:ilvl="3" w:tplc="E154D752">
      <w:start w:val="1"/>
      <w:numFmt w:val="bullet"/>
      <w:lvlText w:val="●"/>
      <w:lvlJc w:val="left"/>
      <w:pPr>
        <w:ind w:left="2880" w:hanging="360"/>
      </w:pPr>
    </w:lvl>
    <w:lvl w:ilvl="4" w:tplc="E1D08992">
      <w:start w:val="1"/>
      <w:numFmt w:val="bullet"/>
      <w:lvlText w:val="○"/>
      <w:lvlJc w:val="left"/>
      <w:pPr>
        <w:ind w:left="3600" w:hanging="360"/>
      </w:pPr>
    </w:lvl>
    <w:lvl w:ilvl="5" w:tplc="0BEA6DE2">
      <w:start w:val="1"/>
      <w:numFmt w:val="bullet"/>
      <w:lvlText w:val="■"/>
      <w:lvlJc w:val="left"/>
      <w:pPr>
        <w:ind w:left="4320" w:hanging="360"/>
      </w:pPr>
    </w:lvl>
    <w:lvl w:ilvl="6" w:tplc="0D9C9E8E">
      <w:start w:val="1"/>
      <w:numFmt w:val="bullet"/>
      <w:lvlText w:val="●"/>
      <w:lvlJc w:val="left"/>
      <w:pPr>
        <w:ind w:left="5040" w:hanging="360"/>
      </w:pPr>
    </w:lvl>
    <w:lvl w:ilvl="7" w:tplc="21B45ED0">
      <w:start w:val="1"/>
      <w:numFmt w:val="bullet"/>
      <w:lvlText w:val="●"/>
      <w:lvlJc w:val="left"/>
      <w:pPr>
        <w:ind w:left="5760" w:hanging="360"/>
      </w:pPr>
    </w:lvl>
    <w:lvl w:ilvl="8" w:tplc="D6AC4690">
      <w:start w:val="1"/>
      <w:numFmt w:val="bullet"/>
      <w:lvlText w:val="●"/>
      <w:lvlJc w:val="left"/>
      <w:pPr>
        <w:ind w:left="6480" w:hanging="360"/>
      </w:pPr>
    </w:lvl>
  </w:abstractNum>
  <w:num w:numId="1" w16cid:durableId="780629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0F"/>
    <w:rsid w:val="00160808"/>
    <w:rsid w:val="0024475E"/>
    <w:rsid w:val="004A3963"/>
    <w:rsid w:val="007D13CB"/>
    <w:rsid w:val="00B257A0"/>
    <w:rsid w:val="00C46536"/>
    <w:rsid w:val="00E00246"/>
    <w:rsid w:val="00F53374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7210"/>
  <w15:docId w15:val="{6CD8D264-0549-4291-B91C-BA84B649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240"/>
      <w:outlineLvl w:val="0"/>
    </w:pPr>
    <w:rPr>
      <w:b/>
      <w:bCs/>
      <w:color w:val="1B3A5C"/>
      <w:sz w:val="32"/>
      <w:szCs w:val="32"/>
    </w:rPr>
  </w:style>
  <w:style w:type="paragraph" w:styleId="Titolo2">
    <w:name w:val="heading 2"/>
    <w:uiPriority w:val="9"/>
    <w:semiHidden/>
    <w:unhideWhenUsed/>
    <w:qFormat/>
    <w:pPr>
      <w:spacing w:before="180" w:after="180"/>
      <w:outlineLvl w:val="1"/>
    </w:pPr>
    <w:rPr>
      <w:b/>
      <w:bCs/>
      <w:color w:val="2E75B6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002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246"/>
  </w:style>
  <w:style w:type="paragraph" w:styleId="Pidipagina">
    <w:name w:val="footer"/>
    <w:basedOn w:val="Normale"/>
    <w:link w:val="PidipaginaCarattere"/>
    <w:uiPriority w:val="99"/>
    <w:unhideWhenUsed/>
    <w:rsid w:val="00E002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Emanuele Gamba</cp:lastModifiedBy>
  <cp:revision>6</cp:revision>
  <dcterms:created xsi:type="dcterms:W3CDTF">2026-04-16T07:53:00Z</dcterms:created>
  <dcterms:modified xsi:type="dcterms:W3CDTF">2026-04-16T08:11:00Z</dcterms:modified>
</cp:coreProperties>
</file>